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4D2D5" w14:textId="77777777" w:rsidR="0055017A" w:rsidRDefault="0055017A" w:rsidP="0055017A">
      <w:pPr>
        <w:pStyle w:val="Titolo"/>
        <w:shd w:val="clear" w:color="auto" w:fill="CCCCCC"/>
        <w:rPr>
          <w:rFonts w:ascii="Arial" w:hAnsi="Arial" w:cs="Arial"/>
          <w:sz w:val="52"/>
        </w:rPr>
      </w:pPr>
      <w:r w:rsidRPr="0036656F">
        <w:rPr>
          <w:rFonts w:ascii="Arial" w:hAnsi="Arial" w:cs="Arial"/>
          <w:sz w:val="52"/>
        </w:rPr>
        <w:t>ELENCO ELABORATI</w:t>
      </w:r>
      <w:r w:rsidR="00454EA9">
        <w:rPr>
          <w:rFonts w:ascii="Arial" w:hAnsi="Arial" w:cs="Arial"/>
          <w:sz w:val="52"/>
        </w:rPr>
        <w:t xml:space="preserve"> F</w:t>
      </w:r>
      <w:r w:rsidR="003C2779">
        <w:rPr>
          <w:rFonts w:ascii="Arial" w:hAnsi="Arial" w:cs="Arial"/>
          <w:sz w:val="52"/>
        </w:rPr>
        <w:t>.</w:t>
      </w:r>
      <w:r w:rsidR="00454EA9">
        <w:rPr>
          <w:rFonts w:ascii="Arial" w:hAnsi="Arial" w:cs="Arial"/>
          <w:sz w:val="52"/>
        </w:rPr>
        <w:t>T</w:t>
      </w:r>
      <w:r w:rsidR="003C2779">
        <w:rPr>
          <w:rFonts w:ascii="Arial" w:hAnsi="Arial" w:cs="Arial"/>
          <w:sz w:val="52"/>
        </w:rPr>
        <w:t>.</w:t>
      </w:r>
      <w:r w:rsidR="00454EA9">
        <w:rPr>
          <w:rFonts w:ascii="Arial" w:hAnsi="Arial" w:cs="Arial"/>
          <w:sz w:val="52"/>
        </w:rPr>
        <w:t>E</w:t>
      </w:r>
      <w:r w:rsidR="003C2779">
        <w:rPr>
          <w:rFonts w:ascii="Arial" w:hAnsi="Arial" w:cs="Arial"/>
          <w:sz w:val="52"/>
        </w:rPr>
        <w:t>.</w:t>
      </w:r>
    </w:p>
    <w:p w14:paraId="3E991AE8" w14:textId="77777777" w:rsidR="003C2779" w:rsidRDefault="003C2779" w:rsidP="0055017A">
      <w:pPr>
        <w:pStyle w:val="Titolo"/>
        <w:shd w:val="clear" w:color="auto" w:fill="CCCCCC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2° Lotto</w:t>
      </w:r>
    </w:p>
    <w:p w14:paraId="12AA14EB" w14:textId="77777777" w:rsidR="0055017A" w:rsidRPr="0036656F" w:rsidRDefault="0055017A" w:rsidP="0055017A">
      <w:pPr>
        <w:ind w:right="51"/>
        <w:jc w:val="center"/>
        <w:rPr>
          <w:rFonts w:ascii="Arial" w:hAnsi="Arial" w:cs="Arial"/>
          <w:color w:val="FF0000"/>
          <w:sz w:val="28"/>
        </w:rPr>
      </w:pPr>
    </w:p>
    <w:p w14:paraId="21F13EA9" w14:textId="77777777" w:rsidR="0055017A" w:rsidRPr="00442D62" w:rsidRDefault="0055017A" w:rsidP="00674AFF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2B646C">
        <w:rPr>
          <w:rFonts w:ascii="Verdana" w:hAnsi="Verdana"/>
          <w:b/>
          <w:bCs/>
          <w:sz w:val="24"/>
        </w:rPr>
        <w:t>*A*</w:t>
      </w:r>
      <w:r w:rsidRPr="00442D62">
        <w:rPr>
          <w:rFonts w:ascii="Verdana" w:hAnsi="Verdana"/>
          <w:sz w:val="24"/>
        </w:rPr>
        <w:t xml:space="preserve"> Relazione tecnica illustrativa</w:t>
      </w:r>
    </w:p>
    <w:p w14:paraId="3EFD9137" w14:textId="77777777" w:rsidR="0057160D" w:rsidRPr="00442D62" w:rsidRDefault="36D26518" w:rsidP="36D26518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  <w:r w:rsidRPr="36D26518">
        <w:rPr>
          <w:rFonts w:ascii="Verdana" w:hAnsi="Verdana"/>
          <w:b/>
          <w:bCs/>
          <w:sz w:val="24"/>
          <w:szCs w:val="24"/>
        </w:rPr>
        <w:t>*B*</w:t>
      </w:r>
      <w:r w:rsidRPr="36D26518">
        <w:rPr>
          <w:rFonts w:ascii="Verdana" w:hAnsi="Verdana"/>
          <w:sz w:val="24"/>
          <w:szCs w:val="24"/>
        </w:rPr>
        <w:t xml:space="preserve"> Studio di impatto ambientale </w:t>
      </w:r>
    </w:p>
    <w:p w14:paraId="20B8D12F" w14:textId="77777777" w:rsidR="0057160D" w:rsidRDefault="36D26518" w:rsidP="36D26518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  <w:r w:rsidRPr="36D26518">
        <w:rPr>
          <w:rFonts w:ascii="Verdana" w:hAnsi="Verdana"/>
          <w:b/>
          <w:bCs/>
          <w:sz w:val="24"/>
          <w:szCs w:val="24"/>
        </w:rPr>
        <w:t>*C1*</w:t>
      </w:r>
      <w:r w:rsidRPr="36D26518">
        <w:rPr>
          <w:rFonts w:ascii="Verdana" w:hAnsi="Verdana"/>
          <w:sz w:val="24"/>
          <w:szCs w:val="24"/>
        </w:rPr>
        <w:t xml:space="preserve"> Computo metrico estimativo</w:t>
      </w:r>
    </w:p>
    <w:p w14:paraId="6D3DC89F" w14:textId="77777777" w:rsidR="00173B55" w:rsidRPr="00442D62" w:rsidRDefault="36D26518" w:rsidP="36D26518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  <w:r w:rsidRPr="36D26518">
        <w:rPr>
          <w:rFonts w:ascii="Verdana" w:hAnsi="Verdana"/>
          <w:b/>
          <w:bCs/>
          <w:sz w:val="24"/>
          <w:szCs w:val="24"/>
        </w:rPr>
        <w:t>*C2*</w:t>
      </w:r>
      <w:r w:rsidRPr="36D26518">
        <w:rPr>
          <w:rFonts w:ascii="Verdana" w:hAnsi="Verdana"/>
          <w:sz w:val="24"/>
          <w:szCs w:val="24"/>
        </w:rPr>
        <w:t xml:space="preserve"> Analisi prezzi (opere murarie, impianti elettrici e meccanici)</w:t>
      </w:r>
    </w:p>
    <w:p w14:paraId="76465FB7" w14:textId="77777777" w:rsidR="005758F9" w:rsidRPr="00442D62" w:rsidRDefault="36D26518" w:rsidP="36D26518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  <w:r w:rsidRPr="36D26518">
        <w:rPr>
          <w:rFonts w:ascii="Verdana" w:hAnsi="Verdana"/>
          <w:b/>
          <w:bCs/>
          <w:sz w:val="24"/>
          <w:szCs w:val="24"/>
        </w:rPr>
        <w:t>*D*</w:t>
      </w:r>
      <w:r w:rsidRPr="36D26518">
        <w:rPr>
          <w:rFonts w:ascii="Verdana" w:hAnsi="Verdana"/>
          <w:sz w:val="24"/>
          <w:szCs w:val="24"/>
        </w:rPr>
        <w:t xml:space="preserve"> Quadro economico</w:t>
      </w:r>
    </w:p>
    <w:p w14:paraId="04D2D550" w14:textId="77777777" w:rsidR="00C61E37" w:rsidRPr="00442D62" w:rsidRDefault="36D26518" w:rsidP="36D26518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  <w:r w:rsidRPr="36D26518">
        <w:rPr>
          <w:rFonts w:ascii="Verdana" w:hAnsi="Verdana"/>
          <w:b/>
          <w:bCs/>
          <w:sz w:val="24"/>
          <w:szCs w:val="24"/>
        </w:rPr>
        <w:t>*E*</w:t>
      </w:r>
      <w:r w:rsidRPr="36D26518">
        <w:rPr>
          <w:rFonts w:ascii="Verdana" w:hAnsi="Verdana"/>
          <w:sz w:val="24"/>
          <w:szCs w:val="24"/>
        </w:rPr>
        <w:t xml:space="preserve"> Disciplinare descrittivo e prestazionale</w:t>
      </w:r>
    </w:p>
    <w:p w14:paraId="274E0BD8" w14:textId="77777777" w:rsidR="0081715F" w:rsidRPr="00442D62" w:rsidRDefault="36D26518" w:rsidP="36D26518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  <w:r w:rsidRPr="36D26518">
        <w:rPr>
          <w:rFonts w:ascii="Verdana" w:hAnsi="Verdana"/>
          <w:b/>
          <w:bCs/>
          <w:sz w:val="24"/>
          <w:szCs w:val="24"/>
        </w:rPr>
        <w:t>*F*</w:t>
      </w:r>
      <w:r w:rsidRPr="36D26518">
        <w:rPr>
          <w:rFonts w:ascii="Verdana" w:hAnsi="Verdana"/>
          <w:sz w:val="24"/>
          <w:szCs w:val="24"/>
        </w:rPr>
        <w:t xml:space="preserve"> Piano preliminare di manutenzione</w:t>
      </w:r>
    </w:p>
    <w:p w14:paraId="782936A1" w14:textId="77777777" w:rsidR="00F8255B" w:rsidRPr="00442D62" w:rsidRDefault="36D26518" w:rsidP="36D26518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  <w:r w:rsidRPr="36D26518">
        <w:rPr>
          <w:rFonts w:ascii="Verdana" w:hAnsi="Verdana"/>
          <w:b/>
          <w:bCs/>
          <w:sz w:val="24"/>
          <w:szCs w:val="24"/>
        </w:rPr>
        <w:t>*G*</w:t>
      </w:r>
      <w:r w:rsidRPr="36D26518">
        <w:rPr>
          <w:rFonts w:ascii="Verdana" w:hAnsi="Verdana"/>
          <w:sz w:val="24"/>
          <w:szCs w:val="24"/>
        </w:rPr>
        <w:t xml:space="preserve"> Cronoprogramma</w:t>
      </w:r>
    </w:p>
    <w:p w14:paraId="6021C489" w14:textId="77777777" w:rsidR="00674AFF" w:rsidRPr="00442D62" w:rsidRDefault="0057160D" w:rsidP="00674AFF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2B646C">
        <w:rPr>
          <w:rFonts w:ascii="Verdana" w:hAnsi="Verdana"/>
          <w:b/>
          <w:bCs/>
          <w:sz w:val="24"/>
        </w:rPr>
        <w:t>*</w:t>
      </w:r>
      <w:r w:rsidR="00EE4607" w:rsidRPr="002B646C">
        <w:rPr>
          <w:rFonts w:ascii="Verdana" w:hAnsi="Verdana"/>
          <w:b/>
          <w:bCs/>
          <w:sz w:val="24"/>
        </w:rPr>
        <w:t>H</w:t>
      </w:r>
      <w:r w:rsidRPr="002B646C">
        <w:rPr>
          <w:rFonts w:ascii="Verdana" w:hAnsi="Verdana"/>
          <w:b/>
          <w:bCs/>
          <w:sz w:val="24"/>
        </w:rPr>
        <w:t>*</w:t>
      </w:r>
      <w:r w:rsidRPr="00442D62">
        <w:rPr>
          <w:rFonts w:ascii="Verdana" w:hAnsi="Verdana"/>
          <w:sz w:val="24"/>
        </w:rPr>
        <w:t xml:space="preserve"> Documentazione fotografica</w:t>
      </w:r>
    </w:p>
    <w:p w14:paraId="7B3A16C3" w14:textId="52B6F64F" w:rsidR="000B1523" w:rsidRDefault="000B1523" w:rsidP="000B1523">
      <w:pPr>
        <w:spacing w:line="360" w:lineRule="auto"/>
        <w:ind w:right="51"/>
        <w:rPr>
          <w:rFonts w:ascii="Verdana" w:hAnsi="Verdana"/>
          <w:sz w:val="24"/>
        </w:rPr>
      </w:pPr>
      <w:r w:rsidRPr="000B1523">
        <w:rPr>
          <w:rFonts w:ascii="Verdana" w:hAnsi="Verdana"/>
          <w:b/>
          <w:bCs/>
          <w:sz w:val="24"/>
        </w:rPr>
        <w:t>*</w:t>
      </w:r>
      <w:r w:rsidR="00024825">
        <w:rPr>
          <w:rFonts w:ascii="Verdana" w:hAnsi="Verdana"/>
          <w:b/>
          <w:bCs/>
          <w:sz w:val="24"/>
        </w:rPr>
        <w:t>I</w:t>
      </w:r>
      <w:r w:rsidRPr="000B1523">
        <w:rPr>
          <w:rFonts w:ascii="Verdana" w:hAnsi="Verdana"/>
          <w:b/>
          <w:bCs/>
          <w:sz w:val="24"/>
        </w:rPr>
        <w:t>*</w:t>
      </w:r>
      <w:r w:rsidRPr="000B1523">
        <w:rPr>
          <w:rFonts w:ascii="Verdana" w:hAnsi="Verdana"/>
          <w:sz w:val="24"/>
        </w:rPr>
        <w:t xml:space="preserve"> Relazione sui criteri ambientali minimi (CAM)</w:t>
      </w:r>
    </w:p>
    <w:p w14:paraId="7E88232F" w14:textId="77777777" w:rsidR="000B1523" w:rsidRPr="00442D62" w:rsidRDefault="000B1523" w:rsidP="00674AFF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</w:p>
    <w:p w14:paraId="47BAB517" w14:textId="77777777" w:rsidR="00674AFF" w:rsidRDefault="00674AFF" w:rsidP="00674AFF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</w:p>
    <w:p w14:paraId="60C2064D" w14:textId="77777777" w:rsidR="00442D62" w:rsidRDefault="00442D62" w:rsidP="00442D62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442D62">
        <w:rPr>
          <w:rFonts w:ascii="Verdana" w:hAnsi="Verdana"/>
          <w:b/>
          <w:bCs/>
          <w:sz w:val="24"/>
        </w:rPr>
        <w:t>* Tav.  01</w:t>
      </w:r>
      <w:r>
        <w:rPr>
          <w:rFonts w:ascii="Verdana" w:hAnsi="Verdana"/>
          <w:sz w:val="24"/>
        </w:rPr>
        <w:t xml:space="preserve"> - Corografia</w:t>
      </w:r>
    </w:p>
    <w:p w14:paraId="0E7894BD" w14:textId="77777777" w:rsidR="00442D62" w:rsidRDefault="00442D62" w:rsidP="00442D62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442D62">
        <w:rPr>
          <w:rFonts w:ascii="Verdana" w:hAnsi="Verdana"/>
          <w:b/>
          <w:bCs/>
          <w:sz w:val="24"/>
        </w:rPr>
        <w:t>* Tav.  02</w:t>
      </w:r>
      <w:r>
        <w:rPr>
          <w:rFonts w:ascii="Verdana" w:hAnsi="Verdana"/>
          <w:sz w:val="24"/>
        </w:rPr>
        <w:t xml:space="preserve"> - Estratto di mappa e stralcio di P.r.g.c.</w:t>
      </w:r>
    </w:p>
    <w:p w14:paraId="42EEC531" w14:textId="77777777" w:rsidR="00442D62" w:rsidRDefault="00442D62" w:rsidP="00442D62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442D62">
        <w:rPr>
          <w:rFonts w:ascii="Verdana" w:hAnsi="Verdana"/>
          <w:b/>
          <w:bCs/>
          <w:sz w:val="24"/>
        </w:rPr>
        <w:t>* Tav.  03</w:t>
      </w:r>
      <w:r>
        <w:rPr>
          <w:rFonts w:ascii="Verdana" w:hAnsi="Verdana"/>
          <w:sz w:val="24"/>
        </w:rPr>
        <w:t xml:space="preserve"> - Planimetria generale, rilievo plano altimetrico e foto aerea </w:t>
      </w:r>
    </w:p>
    <w:p w14:paraId="5D0FBAEC" w14:textId="77777777" w:rsidR="00442D62" w:rsidRPr="00442D62" w:rsidRDefault="00442D62" w:rsidP="00442D62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442D62">
        <w:rPr>
          <w:rFonts w:ascii="Verdana" w:hAnsi="Verdana"/>
          <w:b/>
          <w:bCs/>
          <w:sz w:val="24"/>
        </w:rPr>
        <w:t>* Tav.  04</w:t>
      </w:r>
      <w:r w:rsidRPr="00442D62">
        <w:rPr>
          <w:rFonts w:ascii="Verdana" w:hAnsi="Verdana"/>
          <w:sz w:val="24"/>
        </w:rPr>
        <w:t xml:space="preserve"> – Planimetria Stato di fatto</w:t>
      </w:r>
    </w:p>
    <w:p w14:paraId="3F82CC92" w14:textId="77777777" w:rsidR="00442D62" w:rsidRPr="00442D62" w:rsidRDefault="00442D62" w:rsidP="00442D62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442D62">
        <w:rPr>
          <w:rFonts w:ascii="Verdana" w:hAnsi="Verdana"/>
          <w:b/>
          <w:bCs/>
          <w:sz w:val="24"/>
        </w:rPr>
        <w:t>* Tav.  05</w:t>
      </w:r>
      <w:r w:rsidRPr="00442D62">
        <w:rPr>
          <w:rFonts w:ascii="Verdana" w:hAnsi="Verdana"/>
          <w:sz w:val="24"/>
        </w:rPr>
        <w:t xml:space="preserve"> – Planimetria Stato di Confronto</w:t>
      </w:r>
    </w:p>
    <w:p w14:paraId="17EED8E7" w14:textId="77777777" w:rsidR="00442D62" w:rsidRPr="00442D62" w:rsidRDefault="00442D62" w:rsidP="00442D62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00442D62">
        <w:rPr>
          <w:rFonts w:ascii="Verdana" w:hAnsi="Verdana"/>
          <w:b/>
          <w:bCs/>
          <w:sz w:val="24"/>
        </w:rPr>
        <w:t>* Tav.  06</w:t>
      </w:r>
      <w:r w:rsidRPr="00442D62">
        <w:rPr>
          <w:rFonts w:ascii="Verdana" w:hAnsi="Verdana"/>
          <w:sz w:val="24"/>
        </w:rPr>
        <w:t xml:space="preserve"> – </w:t>
      </w:r>
      <w:r w:rsidR="003C2779" w:rsidRPr="00442D62">
        <w:rPr>
          <w:rFonts w:ascii="Verdana" w:hAnsi="Verdana"/>
          <w:sz w:val="24"/>
        </w:rPr>
        <w:t>Planimetria Stato di Progetto</w:t>
      </w:r>
    </w:p>
    <w:p w14:paraId="4103E3EB" w14:textId="77777777" w:rsidR="00442D62" w:rsidRDefault="705B5533" w:rsidP="00442D62">
      <w:pPr>
        <w:spacing w:line="240" w:lineRule="auto"/>
        <w:ind w:left="1276" w:right="51" w:hanging="1276"/>
        <w:rPr>
          <w:rFonts w:ascii="Verdana" w:hAnsi="Verdana"/>
          <w:sz w:val="24"/>
        </w:rPr>
      </w:pPr>
      <w:r w:rsidRPr="705B5533">
        <w:rPr>
          <w:rFonts w:ascii="Verdana" w:hAnsi="Verdana"/>
          <w:b/>
          <w:bCs/>
          <w:sz w:val="24"/>
          <w:szCs w:val="24"/>
        </w:rPr>
        <w:t>* Tav.  07</w:t>
      </w:r>
      <w:r w:rsidRPr="705B5533">
        <w:rPr>
          <w:rFonts w:ascii="Verdana" w:hAnsi="Verdana"/>
          <w:sz w:val="24"/>
          <w:szCs w:val="24"/>
        </w:rPr>
        <w:t xml:space="preserve"> – Sezione: Stato di Fatto, Stato di Confronto e Stato di Progetto</w:t>
      </w:r>
    </w:p>
    <w:p w14:paraId="28CD3402" w14:textId="6588B771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540BB59F" w14:textId="2D2C7814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53AA76FD" w14:textId="3CF65F46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21E11F96" w14:textId="19346006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2DC00943" w14:textId="556D88FA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55275361" w14:textId="2B620992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284BB6B0" w14:textId="22166FA7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4885907E" w14:textId="28C079D9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004E200E" w14:textId="103BA9A9" w:rsidR="705B5533" w:rsidRDefault="705B5533" w:rsidP="705B5533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OPERE STRUTTURALI</w:t>
      </w:r>
    </w:p>
    <w:p w14:paraId="49B69AA3" w14:textId="0B1372D9" w:rsidR="705B5533" w:rsidRDefault="705B5533" w:rsidP="705B5533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lastRenderedPageBreak/>
        <w:t xml:space="preserve"> </w:t>
      </w:r>
    </w:p>
    <w:p w14:paraId="55F348B0" w14:textId="579FFB54" w:rsidR="705B5533" w:rsidRDefault="36D26518" w:rsidP="36D26518">
      <w:pPr>
        <w:ind w:left="1276" w:right="51" w:hanging="1276"/>
        <w:rPr>
          <w:rFonts w:ascii="Verdana" w:eastAsia="Verdana" w:hAnsi="Verdana" w:cs="Verdana"/>
          <w:sz w:val="24"/>
          <w:szCs w:val="24"/>
        </w:rPr>
      </w:pPr>
      <w:r w:rsidRPr="36D26518">
        <w:rPr>
          <w:rFonts w:ascii="Verdana" w:eastAsia="Verdana" w:hAnsi="Verdana" w:cs="Verdana"/>
          <w:b/>
          <w:bCs/>
          <w:sz w:val="24"/>
          <w:szCs w:val="24"/>
        </w:rPr>
        <w:t xml:space="preserve">*RS-01* </w:t>
      </w:r>
      <w:r w:rsidRPr="36D26518">
        <w:rPr>
          <w:rFonts w:ascii="Verdana" w:eastAsia="Verdana" w:hAnsi="Verdana" w:cs="Verdana"/>
          <w:sz w:val="24"/>
          <w:szCs w:val="24"/>
        </w:rPr>
        <w:t>Verifica di vulnerabilità sismica</w:t>
      </w:r>
    </w:p>
    <w:p w14:paraId="25B744F4" w14:textId="6BBFA167" w:rsidR="705B5533" w:rsidRDefault="36D26518" w:rsidP="36D26518">
      <w:pPr>
        <w:ind w:left="1276" w:right="51" w:hanging="1276"/>
        <w:rPr>
          <w:rFonts w:ascii="Verdana" w:eastAsia="Verdana" w:hAnsi="Verdana" w:cs="Verdana"/>
          <w:sz w:val="24"/>
          <w:szCs w:val="24"/>
        </w:rPr>
      </w:pPr>
      <w:r w:rsidRPr="36D26518">
        <w:rPr>
          <w:rFonts w:ascii="Verdana" w:eastAsia="Verdana" w:hAnsi="Verdana" w:cs="Verdana"/>
          <w:b/>
          <w:bCs/>
          <w:sz w:val="24"/>
          <w:szCs w:val="24"/>
        </w:rPr>
        <w:t>*RS-02*</w:t>
      </w:r>
      <w:r w:rsidRPr="36D26518">
        <w:rPr>
          <w:rFonts w:ascii="Verdana" w:eastAsia="Verdana" w:hAnsi="Verdana" w:cs="Verdana"/>
          <w:sz w:val="24"/>
          <w:szCs w:val="24"/>
        </w:rPr>
        <w:t xml:space="preserve"> Relazione di calcolo delle opere strutturali</w:t>
      </w:r>
    </w:p>
    <w:p w14:paraId="493D396A" w14:textId="16C32A72" w:rsidR="705B5533" w:rsidRDefault="36D26518" w:rsidP="36D26518">
      <w:pPr>
        <w:ind w:left="1276" w:right="51" w:hanging="1276"/>
        <w:rPr>
          <w:rFonts w:ascii="Verdana" w:eastAsia="Verdana" w:hAnsi="Verdana" w:cs="Verdana"/>
          <w:sz w:val="24"/>
          <w:szCs w:val="24"/>
        </w:rPr>
      </w:pPr>
      <w:r w:rsidRPr="36D26518">
        <w:rPr>
          <w:rFonts w:ascii="Verdana" w:eastAsia="Verdana" w:hAnsi="Verdana" w:cs="Verdana"/>
          <w:b/>
          <w:bCs/>
          <w:sz w:val="24"/>
          <w:szCs w:val="24"/>
        </w:rPr>
        <w:t>*RS-03*</w:t>
      </w:r>
      <w:r w:rsidRPr="36D26518">
        <w:rPr>
          <w:rFonts w:ascii="Verdana" w:eastAsia="Verdana" w:hAnsi="Verdana" w:cs="Verdana"/>
          <w:sz w:val="24"/>
          <w:szCs w:val="24"/>
        </w:rPr>
        <w:t xml:space="preserve"> Piano di manutenzione delle opere strutturali</w:t>
      </w:r>
    </w:p>
    <w:p w14:paraId="7E7F2484" w14:textId="471B5070" w:rsidR="705B5533" w:rsidRDefault="705B5533" w:rsidP="705B5533">
      <w:pPr>
        <w:ind w:right="51"/>
      </w:pPr>
      <w:r w:rsidRPr="705B5533">
        <w:rPr>
          <w:rFonts w:ascii="Verdana" w:eastAsia="Verdana" w:hAnsi="Verdana" w:cs="Verdana"/>
          <w:sz w:val="24"/>
          <w:szCs w:val="24"/>
        </w:rPr>
        <w:t xml:space="preserve"> </w:t>
      </w:r>
    </w:p>
    <w:p w14:paraId="40ABC9D6" w14:textId="11A778A6" w:rsidR="705B5533" w:rsidRDefault="705B5533" w:rsidP="705B55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S-01</w:t>
      </w:r>
      <w:r w:rsidRPr="705B5533">
        <w:rPr>
          <w:rFonts w:ascii="Verdana" w:eastAsia="Verdana" w:hAnsi="Verdana" w:cs="Verdana"/>
          <w:sz w:val="24"/>
          <w:szCs w:val="24"/>
        </w:rPr>
        <w:t xml:space="preserve"> – Planimetria dei carichi agenti</w:t>
      </w:r>
    </w:p>
    <w:p w14:paraId="22E49952" w14:textId="039A0E29" w:rsidR="705B5533" w:rsidRDefault="705B5533" w:rsidP="705B55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S-02</w:t>
      </w:r>
      <w:r w:rsidRPr="705B5533">
        <w:rPr>
          <w:rFonts w:ascii="Verdana" w:eastAsia="Verdana" w:hAnsi="Verdana" w:cs="Verdana"/>
          <w:sz w:val="24"/>
          <w:szCs w:val="24"/>
        </w:rPr>
        <w:t xml:space="preserve"> – Pianta primo impalcato</w:t>
      </w:r>
    </w:p>
    <w:p w14:paraId="6468D184" w14:textId="28BF15FC" w:rsidR="705B5533" w:rsidRDefault="705B5533" w:rsidP="705B55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S-03</w:t>
      </w:r>
      <w:r w:rsidRPr="705B5533">
        <w:rPr>
          <w:rFonts w:ascii="Verdana" w:eastAsia="Verdana" w:hAnsi="Verdana" w:cs="Verdana"/>
          <w:sz w:val="24"/>
          <w:szCs w:val="24"/>
        </w:rPr>
        <w:t xml:space="preserve"> – Pianta secondo impalcato</w:t>
      </w:r>
    </w:p>
    <w:p w14:paraId="134AECAA" w14:textId="29CB6A36" w:rsidR="705B5533" w:rsidRDefault="705B5533" w:rsidP="705B55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S-04</w:t>
      </w:r>
      <w:r w:rsidRPr="705B5533">
        <w:rPr>
          <w:rFonts w:ascii="Verdana" w:eastAsia="Verdana" w:hAnsi="Verdana" w:cs="Verdana"/>
          <w:sz w:val="24"/>
          <w:szCs w:val="24"/>
        </w:rPr>
        <w:t xml:space="preserve"> – Pianta terzo impalcato</w:t>
      </w:r>
    </w:p>
    <w:p w14:paraId="35138C28" w14:textId="57A01052" w:rsidR="705B5533" w:rsidRDefault="705B5533" w:rsidP="705B55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S-05</w:t>
      </w:r>
      <w:r w:rsidRPr="705B5533">
        <w:rPr>
          <w:rFonts w:ascii="Verdana" w:eastAsia="Verdana" w:hAnsi="Verdana" w:cs="Verdana"/>
          <w:sz w:val="24"/>
          <w:szCs w:val="24"/>
        </w:rPr>
        <w:t xml:space="preserve"> – Pianta quarto impalcato</w:t>
      </w:r>
    </w:p>
    <w:p w14:paraId="2DA743A4" w14:textId="0B3EA6F3" w:rsidR="705B5533" w:rsidRDefault="705B5533" w:rsidP="705B55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S-06</w:t>
      </w:r>
      <w:r w:rsidRPr="705B5533">
        <w:rPr>
          <w:rFonts w:ascii="Verdana" w:eastAsia="Verdana" w:hAnsi="Verdana" w:cs="Verdana"/>
          <w:sz w:val="24"/>
          <w:szCs w:val="24"/>
        </w:rPr>
        <w:t xml:space="preserve"> – Pianta copertura</w:t>
      </w:r>
    </w:p>
    <w:p w14:paraId="0A45052E" w14:textId="7A3C9E94" w:rsidR="705B5533" w:rsidRDefault="705B5533" w:rsidP="705B55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S-07</w:t>
      </w:r>
      <w:r w:rsidRPr="705B5533">
        <w:rPr>
          <w:rFonts w:ascii="Verdana" w:eastAsia="Verdana" w:hAnsi="Verdana" w:cs="Verdana"/>
          <w:sz w:val="24"/>
          <w:szCs w:val="24"/>
        </w:rPr>
        <w:t xml:space="preserve"> – Sezioni generali A-A e B-B</w:t>
      </w:r>
    </w:p>
    <w:p w14:paraId="484F8C48" w14:textId="4B34CFFB" w:rsidR="705B5533" w:rsidRDefault="705B5533" w:rsidP="705B5533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S-08</w:t>
      </w:r>
      <w:r w:rsidRPr="705B5533">
        <w:rPr>
          <w:rFonts w:ascii="Verdana" w:eastAsia="Verdana" w:hAnsi="Verdana" w:cs="Verdana"/>
          <w:sz w:val="24"/>
          <w:szCs w:val="24"/>
        </w:rPr>
        <w:t xml:space="preserve"> – Sezioni generali C-C e D-D</w:t>
      </w:r>
    </w:p>
    <w:p w14:paraId="68B6E8F6" w14:textId="09CB1C86" w:rsidR="705B5533" w:rsidRDefault="705B5533" w:rsidP="705B5533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S-09</w:t>
      </w:r>
      <w:r w:rsidRPr="705B5533">
        <w:rPr>
          <w:rFonts w:ascii="Verdana" w:eastAsia="Verdana" w:hAnsi="Verdana" w:cs="Verdana"/>
          <w:sz w:val="24"/>
          <w:szCs w:val="24"/>
        </w:rPr>
        <w:t xml:space="preserve"> – Dettagli interventi di rinforzo</w:t>
      </w:r>
    </w:p>
    <w:p w14:paraId="6A7DA21A" w14:textId="2EF4B291" w:rsidR="705B5533" w:rsidRDefault="705B5533" w:rsidP="705B5533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>* Tav.  S-10</w:t>
      </w:r>
      <w:r w:rsidRPr="705B5533">
        <w:rPr>
          <w:rFonts w:ascii="Verdana" w:eastAsia="Verdana" w:hAnsi="Verdana" w:cs="Verdana"/>
          <w:sz w:val="24"/>
          <w:szCs w:val="24"/>
        </w:rPr>
        <w:t xml:space="preserve"> – Dettagli interventi di rinforzo</w:t>
      </w:r>
    </w:p>
    <w:p w14:paraId="1B9B0631" w14:textId="7A35211B" w:rsidR="705B5533" w:rsidRDefault="705B5533" w:rsidP="705B5533">
      <w:pPr>
        <w:ind w:right="51"/>
      </w:pPr>
      <w:r w:rsidRPr="705B5533">
        <w:rPr>
          <w:rFonts w:ascii="Calibri" w:eastAsia="Calibri" w:hAnsi="Calibri" w:cs="Calibri"/>
        </w:rPr>
        <w:t xml:space="preserve"> </w:t>
      </w:r>
    </w:p>
    <w:p w14:paraId="7FAE11B8" w14:textId="23A5A72D" w:rsidR="705B5533" w:rsidRDefault="705B5533" w:rsidP="705B5533">
      <w:pPr>
        <w:ind w:right="51"/>
      </w:pPr>
      <w:r w:rsidRPr="705B5533">
        <w:rPr>
          <w:rFonts w:ascii="Calibri" w:eastAsia="Calibri" w:hAnsi="Calibri" w:cs="Calibri"/>
        </w:rPr>
        <w:t xml:space="preserve"> </w:t>
      </w:r>
    </w:p>
    <w:p w14:paraId="6610F93F" w14:textId="493853E8" w:rsidR="705B5533" w:rsidRPr="00B741E9" w:rsidRDefault="61B8F7FA" w:rsidP="61B8F7FA">
      <w:pPr>
        <w:ind w:right="51"/>
        <w:rPr>
          <w:rFonts w:ascii="Verdana" w:eastAsia="Verdana" w:hAnsi="Verdana" w:cs="Verdana"/>
          <w:b/>
          <w:bCs/>
          <w:sz w:val="24"/>
          <w:szCs w:val="24"/>
        </w:rPr>
      </w:pPr>
      <w:r w:rsidRPr="00B741E9">
        <w:rPr>
          <w:rFonts w:ascii="Verdana" w:eastAsia="Verdana" w:hAnsi="Verdana" w:cs="Verdana"/>
          <w:b/>
          <w:bCs/>
          <w:sz w:val="24"/>
          <w:szCs w:val="24"/>
        </w:rPr>
        <w:t>SICUREZZA</w:t>
      </w:r>
    </w:p>
    <w:p w14:paraId="7D20B366" w14:textId="7A08F46E" w:rsidR="705B5533" w:rsidRPr="00B741E9" w:rsidRDefault="61B8F7FA" w:rsidP="61B8F7FA">
      <w:pPr>
        <w:ind w:left="1276" w:right="51" w:hanging="1276"/>
        <w:rPr>
          <w:rFonts w:ascii="Verdana" w:eastAsia="Verdana" w:hAnsi="Verdana" w:cs="Verdana"/>
          <w:sz w:val="24"/>
          <w:szCs w:val="24"/>
        </w:rPr>
      </w:pPr>
      <w:r w:rsidRPr="00B741E9">
        <w:rPr>
          <w:rFonts w:ascii="Verdana" w:eastAsia="Verdana" w:hAnsi="Verdana" w:cs="Verdana"/>
          <w:b/>
          <w:bCs/>
          <w:sz w:val="24"/>
          <w:szCs w:val="24"/>
        </w:rPr>
        <w:t>*SIC-01*</w:t>
      </w:r>
      <w:r w:rsidRPr="00B741E9">
        <w:rPr>
          <w:rFonts w:ascii="Verdana" w:eastAsia="Verdana" w:hAnsi="Verdana" w:cs="Verdana"/>
          <w:sz w:val="24"/>
          <w:szCs w:val="24"/>
        </w:rPr>
        <w:t xml:space="preserve"> Aggiornamento delle prime indicazioni e prescrizioni per la stesura dei Piani di Sicurezza e Coordinamento</w:t>
      </w:r>
    </w:p>
    <w:p w14:paraId="00C40005" w14:textId="420CD633" w:rsidR="705B5533" w:rsidRDefault="705B5533" w:rsidP="705B5533">
      <w:pPr>
        <w:spacing w:line="240" w:lineRule="auto"/>
        <w:ind w:left="1276" w:right="51" w:hanging="1276"/>
        <w:rPr>
          <w:rFonts w:ascii="Verdana" w:hAnsi="Verdana"/>
          <w:sz w:val="24"/>
          <w:szCs w:val="24"/>
        </w:rPr>
      </w:pPr>
    </w:p>
    <w:p w14:paraId="3339B553" w14:textId="2981B623" w:rsidR="00A02181" w:rsidRDefault="00A02181" w:rsidP="00A02181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OPERE </w:t>
      </w:r>
      <w:r>
        <w:rPr>
          <w:rFonts w:ascii="Verdana" w:eastAsia="Verdana" w:hAnsi="Verdana" w:cs="Verdana"/>
          <w:b/>
          <w:bCs/>
          <w:sz w:val="24"/>
          <w:szCs w:val="24"/>
        </w:rPr>
        <w:t>IMPIANTI MECCANICI</w:t>
      </w:r>
    </w:p>
    <w:p w14:paraId="47EE00E0" w14:textId="77777777" w:rsidR="00A02181" w:rsidRDefault="00A02181" w:rsidP="00A02181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 </w:t>
      </w:r>
    </w:p>
    <w:p w14:paraId="10A47568" w14:textId="406DC0D9" w:rsidR="00A02181" w:rsidRDefault="00A02181" w:rsidP="00A02181">
      <w:pPr>
        <w:ind w:left="1276" w:right="51" w:hanging="1276"/>
        <w:rPr>
          <w:rFonts w:ascii="Verdana" w:eastAsia="Verdana" w:hAnsi="Verdana" w:cs="Verdana"/>
          <w:sz w:val="24"/>
          <w:szCs w:val="24"/>
        </w:rPr>
      </w:pPr>
      <w:r w:rsidRPr="36D26518">
        <w:rPr>
          <w:rFonts w:ascii="Verdana" w:eastAsia="Verdana" w:hAnsi="Verdana" w:cs="Verdana"/>
          <w:b/>
          <w:bCs/>
          <w:sz w:val="24"/>
          <w:szCs w:val="24"/>
        </w:rPr>
        <w:t>*R</w:t>
      </w:r>
      <w:r>
        <w:rPr>
          <w:rFonts w:ascii="Verdana" w:eastAsia="Verdana" w:hAnsi="Verdana" w:cs="Verdana"/>
          <w:b/>
          <w:bCs/>
          <w:sz w:val="24"/>
          <w:szCs w:val="24"/>
        </w:rPr>
        <w:t>T-01</w:t>
      </w:r>
      <w:r w:rsidRPr="36D26518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>
        <w:rPr>
          <w:rFonts w:ascii="Verdana" w:eastAsia="Verdana" w:hAnsi="Verdana" w:cs="Verdana"/>
          <w:sz w:val="24"/>
          <w:szCs w:val="24"/>
        </w:rPr>
        <w:t>Relazione tecnica descrittiva</w:t>
      </w:r>
    </w:p>
    <w:p w14:paraId="5005E740" w14:textId="4D8C1408" w:rsidR="00A02181" w:rsidRDefault="00A02181" w:rsidP="00A02181">
      <w:pPr>
        <w:ind w:right="51"/>
      </w:pPr>
    </w:p>
    <w:p w14:paraId="0D8561C9" w14:textId="4BAA4385" w:rsidR="00A02181" w:rsidRDefault="00A02181" w:rsidP="00A02181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>
        <w:rPr>
          <w:rFonts w:ascii="Verdana" w:eastAsia="Verdana" w:hAnsi="Verdana" w:cs="Verdana"/>
          <w:b/>
          <w:bCs/>
          <w:sz w:val="24"/>
          <w:szCs w:val="24"/>
        </w:rPr>
        <w:t>M1</w:t>
      </w:r>
      <w:r w:rsidRPr="705B5533">
        <w:rPr>
          <w:rFonts w:ascii="Verdana" w:eastAsia="Verdana" w:hAnsi="Verdana" w:cs="Verdana"/>
          <w:sz w:val="24"/>
          <w:szCs w:val="24"/>
        </w:rPr>
        <w:t xml:space="preserve"> – </w:t>
      </w:r>
      <w:r>
        <w:rPr>
          <w:rFonts w:ascii="Verdana" w:eastAsia="Verdana" w:hAnsi="Verdana" w:cs="Verdana"/>
          <w:sz w:val="24"/>
          <w:szCs w:val="24"/>
        </w:rPr>
        <w:t>Impianto di riscaldamento – Pavimento radiante</w:t>
      </w:r>
    </w:p>
    <w:p w14:paraId="51052633" w14:textId="11BD2946" w:rsidR="00A02181" w:rsidRDefault="00A02181" w:rsidP="00A02181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>
        <w:rPr>
          <w:rFonts w:ascii="Verdana" w:eastAsia="Verdana" w:hAnsi="Verdana" w:cs="Verdana"/>
          <w:b/>
          <w:bCs/>
          <w:sz w:val="24"/>
          <w:szCs w:val="24"/>
        </w:rPr>
        <w:t>M2</w:t>
      </w:r>
      <w:r w:rsidRPr="705B5533">
        <w:rPr>
          <w:rFonts w:ascii="Verdana" w:eastAsia="Verdana" w:hAnsi="Verdana" w:cs="Verdana"/>
          <w:sz w:val="24"/>
          <w:szCs w:val="24"/>
        </w:rPr>
        <w:t xml:space="preserve"> – </w:t>
      </w:r>
      <w:r>
        <w:rPr>
          <w:rFonts w:ascii="Verdana" w:eastAsia="Verdana" w:hAnsi="Verdana" w:cs="Verdana"/>
          <w:sz w:val="24"/>
          <w:szCs w:val="24"/>
        </w:rPr>
        <w:t>Impianto di trattamento aria – Distribuzione canali</w:t>
      </w:r>
    </w:p>
    <w:p w14:paraId="4D97459F" w14:textId="476AF6FB" w:rsidR="00A02181" w:rsidRDefault="00A02181" w:rsidP="00A02181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>
        <w:rPr>
          <w:rFonts w:ascii="Verdana" w:eastAsia="Verdana" w:hAnsi="Verdana" w:cs="Verdana"/>
          <w:b/>
          <w:bCs/>
          <w:sz w:val="24"/>
          <w:szCs w:val="24"/>
        </w:rPr>
        <w:t xml:space="preserve">M3 </w:t>
      </w:r>
      <w:r w:rsidRPr="705B5533">
        <w:rPr>
          <w:rFonts w:ascii="Verdana" w:eastAsia="Verdana" w:hAnsi="Verdana" w:cs="Verdana"/>
          <w:sz w:val="24"/>
          <w:szCs w:val="24"/>
        </w:rPr>
        <w:t xml:space="preserve">– </w:t>
      </w:r>
      <w:r>
        <w:rPr>
          <w:rFonts w:ascii="Verdana" w:eastAsia="Verdana" w:hAnsi="Verdana" w:cs="Verdana"/>
          <w:sz w:val="24"/>
          <w:szCs w:val="24"/>
        </w:rPr>
        <w:t>Impianto rete di scarico ed estrazione wc – Distribuzione tubazioni</w:t>
      </w:r>
    </w:p>
    <w:p w14:paraId="3F56CF76" w14:textId="5053B3CD" w:rsidR="00A02181" w:rsidRDefault="00A02181" w:rsidP="00A02181">
      <w:pPr>
        <w:ind w:left="1276" w:right="51" w:hanging="1276"/>
        <w:rPr>
          <w:rFonts w:ascii="Verdana" w:eastAsia="Verdana" w:hAnsi="Verdana" w:cs="Verdana"/>
          <w:sz w:val="24"/>
          <w:szCs w:val="24"/>
        </w:rPr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>
        <w:rPr>
          <w:rFonts w:ascii="Verdana" w:eastAsia="Verdana" w:hAnsi="Verdana" w:cs="Verdana"/>
          <w:b/>
          <w:bCs/>
          <w:sz w:val="24"/>
          <w:szCs w:val="24"/>
        </w:rPr>
        <w:t>M4</w:t>
      </w:r>
      <w:r w:rsidRPr="705B5533">
        <w:rPr>
          <w:rFonts w:ascii="Verdana" w:eastAsia="Verdana" w:hAnsi="Verdana" w:cs="Verdana"/>
          <w:sz w:val="24"/>
          <w:szCs w:val="24"/>
        </w:rPr>
        <w:t xml:space="preserve"> – </w:t>
      </w:r>
      <w:r>
        <w:rPr>
          <w:rFonts w:ascii="Verdana" w:eastAsia="Verdana" w:hAnsi="Verdana" w:cs="Verdana"/>
          <w:sz w:val="24"/>
          <w:szCs w:val="24"/>
        </w:rPr>
        <w:t>Impianto idrico sanitario – Distribuzione tubazioni</w:t>
      </w:r>
    </w:p>
    <w:p w14:paraId="43827D46" w14:textId="77777777" w:rsidR="00463333" w:rsidRDefault="00463333" w:rsidP="00A02181">
      <w:pPr>
        <w:ind w:left="1276" w:right="51" w:hanging="1276"/>
      </w:pPr>
    </w:p>
    <w:p w14:paraId="24F94335" w14:textId="35595BEB" w:rsidR="00463333" w:rsidRDefault="00463333" w:rsidP="00463333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OPERE </w:t>
      </w:r>
      <w:r>
        <w:rPr>
          <w:rFonts w:ascii="Verdana" w:eastAsia="Verdana" w:hAnsi="Verdana" w:cs="Verdana"/>
          <w:b/>
          <w:bCs/>
          <w:sz w:val="24"/>
          <w:szCs w:val="24"/>
        </w:rPr>
        <w:t>IMPIANTI ELETTRICI</w:t>
      </w:r>
    </w:p>
    <w:p w14:paraId="099420F9" w14:textId="77777777" w:rsidR="00463333" w:rsidRDefault="00463333" w:rsidP="00463333">
      <w:pPr>
        <w:ind w:right="51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lastRenderedPageBreak/>
        <w:t xml:space="preserve"> </w:t>
      </w:r>
    </w:p>
    <w:p w14:paraId="12C1A655" w14:textId="6A117D3D" w:rsidR="00463333" w:rsidRDefault="00463333" w:rsidP="00463333">
      <w:pPr>
        <w:ind w:left="1276" w:right="51" w:hanging="1276"/>
        <w:rPr>
          <w:rFonts w:ascii="Verdana" w:eastAsia="Verdana" w:hAnsi="Verdana" w:cs="Verdana"/>
          <w:sz w:val="24"/>
          <w:szCs w:val="24"/>
        </w:rPr>
      </w:pPr>
      <w:r w:rsidRPr="36D26518">
        <w:rPr>
          <w:rFonts w:ascii="Verdana" w:eastAsia="Verdana" w:hAnsi="Verdana" w:cs="Verdana"/>
          <w:b/>
          <w:bCs/>
          <w:sz w:val="24"/>
          <w:szCs w:val="24"/>
        </w:rPr>
        <w:t>*R</w:t>
      </w:r>
      <w:r>
        <w:rPr>
          <w:rFonts w:ascii="Verdana" w:eastAsia="Verdana" w:hAnsi="Verdana" w:cs="Verdana"/>
          <w:b/>
          <w:bCs/>
          <w:sz w:val="24"/>
          <w:szCs w:val="24"/>
        </w:rPr>
        <w:t>T-01</w:t>
      </w:r>
      <w:r w:rsidRPr="36D26518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>
        <w:rPr>
          <w:rFonts w:ascii="Verdana" w:eastAsia="Verdana" w:hAnsi="Verdana" w:cs="Verdana"/>
          <w:sz w:val="24"/>
          <w:szCs w:val="24"/>
        </w:rPr>
        <w:t xml:space="preserve">Relazione tecnica </w:t>
      </w:r>
      <w:r w:rsidR="00B10035">
        <w:rPr>
          <w:rFonts w:ascii="Verdana" w:eastAsia="Verdana" w:hAnsi="Verdana" w:cs="Verdana"/>
          <w:sz w:val="24"/>
          <w:szCs w:val="24"/>
        </w:rPr>
        <w:t>impianti elettrici e speciali</w:t>
      </w:r>
    </w:p>
    <w:p w14:paraId="2A16D55C" w14:textId="77777777" w:rsidR="00463333" w:rsidRDefault="00463333" w:rsidP="00463333">
      <w:pPr>
        <w:ind w:right="51"/>
      </w:pPr>
    </w:p>
    <w:p w14:paraId="4903F307" w14:textId="167F1771" w:rsidR="00463333" w:rsidRDefault="00463333" w:rsidP="004633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>
        <w:rPr>
          <w:rFonts w:ascii="Verdana" w:eastAsia="Verdana" w:hAnsi="Verdana" w:cs="Verdana"/>
          <w:b/>
          <w:bCs/>
          <w:sz w:val="24"/>
          <w:szCs w:val="24"/>
        </w:rPr>
        <w:t>E1</w:t>
      </w:r>
      <w:r w:rsidRPr="705B5533">
        <w:rPr>
          <w:rFonts w:ascii="Verdana" w:eastAsia="Verdana" w:hAnsi="Verdana" w:cs="Verdana"/>
          <w:sz w:val="24"/>
          <w:szCs w:val="24"/>
        </w:rPr>
        <w:t xml:space="preserve"> – </w:t>
      </w:r>
      <w:r>
        <w:rPr>
          <w:rFonts w:ascii="Verdana" w:eastAsia="Verdana" w:hAnsi="Verdana" w:cs="Verdana"/>
          <w:sz w:val="24"/>
          <w:szCs w:val="24"/>
        </w:rPr>
        <w:t>Impianti elettrici – Distribuzione primaria e F.M.</w:t>
      </w:r>
    </w:p>
    <w:p w14:paraId="378F2DC2" w14:textId="2EF79A6A" w:rsidR="00463333" w:rsidRDefault="00463333" w:rsidP="004633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 w:rsidR="00B10035">
        <w:rPr>
          <w:rFonts w:ascii="Verdana" w:eastAsia="Verdana" w:hAnsi="Verdana" w:cs="Verdana"/>
          <w:b/>
          <w:bCs/>
          <w:sz w:val="24"/>
          <w:szCs w:val="24"/>
        </w:rPr>
        <w:t>E</w:t>
      </w:r>
      <w:r>
        <w:rPr>
          <w:rFonts w:ascii="Verdana" w:eastAsia="Verdana" w:hAnsi="Verdana" w:cs="Verdana"/>
          <w:b/>
          <w:bCs/>
          <w:sz w:val="24"/>
          <w:szCs w:val="24"/>
        </w:rPr>
        <w:t>2</w:t>
      </w:r>
      <w:r w:rsidRPr="705B5533">
        <w:rPr>
          <w:rFonts w:ascii="Verdana" w:eastAsia="Verdana" w:hAnsi="Verdana" w:cs="Verdana"/>
          <w:sz w:val="24"/>
          <w:szCs w:val="24"/>
        </w:rPr>
        <w:t xml:space="preserve"> – </w:t>
      </w:r>
      <w:r w:rsidR="00B10035">
        <w:rPr>
          <w:rFonts w:ascii="Verdana" w:eastAsia="Verdana" w:hAnsi="Verdana" w:cs="Verdana"/>
          <w:sz w:val="24"/>
          <w:szCs w:val="24"/>
        </w:rPr>
        <w:t>Impianti elettrici – Illuminazione ordinaria e di sicurezza</w:t>
      </w:r>
    </w:p>
    <w:p w14:paraId="0ADB39A1" w14:textId="600B7CC5" w:rsidR="00463333" w:rsidRDefault="00463333" w:rsidP="00463333">
      <w:pPr>
        <w:ind w:left="1276" w:right="51" w:hanging="1276"/>
      </w:pPr>
      <w:r w:rsidRPr="705B5533">
        <w:rPr>
          <w:rFonts w:ascii="Verdana" w:eastAsia="Verdana" w:hAnsi="Verdana" w:cs="Verdana"/>
          <w:b/>
          <w:bCs/>
          <w:sz w:val="24"/>
          <w:szCs w:val="24"/>
        </w:rPr>
        <w:t xml:space="preserve">* </w:t>
      </w:r>
      <w:r w:rsidR="00B10035">
        <w:rPr>
          <w:rFonts w:ascii="Verdana" w:eastAsia="Verdana" w:hAnsi="Verdana" w:cs="Verdana"/>
          <w:b/>
          <w:bCs/>
          <w:sz w:val="24"/>
          <w:szCs w:val="24"/>
        </w:rPr>
        <w:t>E</w:t>
      </w:r>
      <w:r>
        <w:rPr>
          <w:rFonts w:ascii="Verdana" w:eastAsia="Verdana" w:hAnsi="Verdana" w:cs="Verdana"/>
          <w:b/>
          <w:bCs/>
          <w:sz w:val="24"/>
          <w:szCs w:val="24"/>
        </w:rPr>
        <w:t xml:space="preserve">3 </w:t>
      </w:r>
      <w:r w:rsidRPr="705B5533">
        <w:rPr>
          <w:rFonts w:ascii="Verdana" w:eastAsia="Verdana" w:hAnsi="Verdana" w:cs="Verdana"/>
          <w:sz w:val="24"/>
          <w:szCs w:val="24"/>
        </w:rPr>
        <w:t xml:space="preserve">– </w:t>
      </w:r>
      <w:r w:rsidR="00B10035">
        <w:rPr>
          <w:rFonts w:ascii="Verdana" w:eastAsia="Verdana" w:hAnsi="Verdana" w:cs="Verdana"/>
          <w:sz w:val="24"/>
          <w:szCs w:val="24"/>
        </w:rPr>
        <w:t>Impianti elettrici – Impianto segnalazione acustica</w:t>
      </w:r>
    </w:p>
    <w:p w14:paraId="5E05F0F1" w14:textId="77777777" w:rsidR="00463333" w:rsidRDefault="00463333" w:rsidP="00A02181">
      <w:pPr>
        <w:ind w:left="1276" w:right="51" w:hanging="1276"/>
      </w:pPr>
    </w:p>
    <w:p w14:paraId="6636AB78" w14:textId="77777777" w:rsidR="0055017A" w:rsidRDefault="0055017A" w:rsidP="00442D62">
      <w:pPr>
        <w:spacing w:line="240" w:lineRule="auto"/>
        <w:ind w:right="51"/>
      </w:pPr>
    </w:p>
    <w:sectPr w:rsidR="0055017A" w:rsidSect="00595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38B"/>
    <w:rsid w:val="0000070D"/>
    <w:rsid w:val="00024825"/>
    <w:rsid w:val="000B1523"/>
    <w:rsid w:val="00136BD1"/>
    <w:rsid w:val="00173B55"/>
    <w:rsid w:val="00265828"/>
    <w:rsid w:val="00283AE9"/>
    <w:rsid w:val="002B646C"/>
    <w:rsid w:val="002E7898"/>
    <w:rsid w:val="003C2779"/>
    <w:rsid w:val="003D1EB3"/>
    <w:rsid w:val="003E78DD"/>
    <w:rsid w:val="00403428"/>
    <w:rsid w:val="00413EBF"/>
    <w:rsid w:val="00442D62"/>
    <w:rsid w:val="00454EA9"/>
    <w:rsid w:val="00463333"/>
    <w:rsid w:val="004B25F7"/>
    <w:rsid w:val="005024E7"/>
    <w:rsid w:val="0055017A"/>
    <w:rsid w:val="0055030C"/>
    <w:rsid w:val="00563F70"/>
    <w:rsid w:val="0057160D"/>
    <w:rsid w:val="005758F9"/>
    <w:rsid w:val="0059591B"/>
    <w:rsid w:val="005A65D9"/>
    <w:rsid w:val="006464B6"/>
    <w:rsid w:val="00674AFF"/>
    <w:rsid w:val="006954FF"/>
    <w:rsid w:val="00724452"/>
    <w:rsid w:val="007E5CBA"/>
    <w:rsid w:val="0081715F"/>
    <w:rsid w:val="00855035"/>
    <w:rsid w:val="0088388D"/>
    <w:rsid w:val="0088738B"/>
    <w:rsid w:val="009002D8"/>
    <w:rsid w:val="0095546F"/>
    <w:rsid w:val="00A02181"/>
    <w:rsid w:val="00B10035"/>
    <w:rsid w:val="00B741E9"/>
    <w:rsid w:val="00C11690"/>
    <w:rsid w:val="00C61E37"/>
    <w:rsid w:val="00E16484"/>
    <w:rsid w:val="00E50C92"/>
    <w:rsid w:val="00E74F3E"/>
    <w:rsid w:val="00EE4607"/>
    <w:rsid w:val="00EE4CA1"/>
    <w:rsid w:val="00F65872"/>
    <w:rsid w:val="00F8255B"/>
    <w:rsid w:val="00FE1E34"/>
    <w:rsid w:val="36D26518"/>
    <w:rsid w:val="61B8F7FA"/>
    <w:rsid w:val="705B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1863"/>
  <w15:docId w15:val="{92DC6EF8-4F77-43D3-9FBF-7FB3149A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8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8738B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55017A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20" w:color="auto" w:fill="auto"/>
      <w:spacing w:after="0" w:line="240" w:lineRule="auto"/>
      <w:ind w:right="51"/>
      <w:jc w:val="center"/>
    </w:pPr>
    <w:rPr>
      <w:rFonts w:ascii="Comic Sans MS" w:eastAsia="Times New Roman" w:hAnsi="Comic Sans MS" w:cs="Times New Roman"/>
      <w:b/>
      <w:sz w:val="4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5017A"/>
    <w:rPr>
      <w:rFonts w:ascii="Comic Sans MS" w:eastAsia="Times New Roman" w:hAnsi="Comic Sans MS" w:cs="Times New Roman"/>
      <w:b/>
      <w:sz w:val="40"/>
      <w:szCs w:val="20"/>
      <w:shd w:val="pct20" w:color="auto" w:fill="auto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Pirone</dc:creator>
  <cp:keywords/>
  <dc:description/>
  <cp:lastModifiedBy>Stefano Pirone</cp:lastModifiedBy>
  <cp:revision>5</cp:revision>
  <cp:lastPrinted>2024-04-04T07:43:00Z</cp:lastPrinted>
  <dcterms:created xsi:type="dcterms:W3CDTF">2024-04-11T06:15:00Z</dcterms:created>
  <dcterms:modified xsi:type="dcterms:W3CDTF">2024-04-11T06:45:00Z</dcterms:modified>
</cp:coreProperties>
</file>